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25" w:rsidRPr="00385E03" w:rsidRDefault="00701525" w:rsidP="00701525">
      <w:pPr>
        <w:shd w:val="clear" w:color="auto" w:fill="FFFFFF"/>
        <w:ind w:left="142"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85E03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701525" w:rsidRPr="00385E03" w:rsidRDefault="00701525" w:rsidP="00701525">
      <w:pPr>
        <w:shd w:val="clear" w:color="auto" w:fill="FFFFFF"/>
        <w:ind w:left="142" w:right="567"/>
        <w:jc w:val="center"/>
        <w:rPr>
          <w:rFonts w:ascii="Times New Roman" w:hAnsi="Times New Roman"/>
          <w:bCs/>
          <w:sz w:val="28"/>
          <w:szCs w:val="28"/>
        </w:rPr>
      </w:pPr>
      <w:r w:rsidRPr="00385E03">
        <w:rPr>
          <w:rFonts w:ascii="Times New Roman" w:hAnsi="Times New Roman"/>
          <w:bCs/>
          <w:sz w:val="28"/>
          <w:szCs w:val="28"/>
        </w:rPr>
        <w:t xml:space="preserve"> по предмету </w:t>
      </w:r>
      <w:r w:rsidRPr="00385E03">
        <w:rPr>
          <w:rFonts w:ascii="Times New Roman" w:hAnsi="Times New Roman"/>
          <w:bCs/>
          <w:sz w:val="28"/>
          <w:szCs w:val="28"/>
          <w:u w:val="single"/>
        </w:rPr>
        <w:t>литературное чтение</w:t>
      </w:r>
      <w:r w:rsidRPr="00385E03">
        <w:rPr>
          <w:rFonts w:ascii="Times New Roman" w:hAnsi="Times New Roman"/>
          <w:bCs/>
          <w:sz w:val="28"/>
          <w:szCs w:val="28"/>
        </w:rPr>
        <w:t xml:space="preserve"> для </w:t>
      </w:r>
      <w:r w:rsidRPr="00385E03">
        <w:rPr>
          <w:rFonts w:ascii="Times New Roman" w:hAnsi="Times New Roman"/>
          <w:b/>
          <w:bCs/>
          <w:sz w:val="28"/>
          <w:szCs w:val="28"/>
          <w:u w:val="single"/>
        </w:rPr>
        <w:t xml:space="preserve">2 </w:t>
      </w:r>
      <w:r w:rsidRPr="00385E03">
        <w:rPr>
          <w:rFonts w:ascii="Times New Roman" w:hAnsi="Times New Roman"/>
          <w:b/>
          <w:bCs/>
          <w:sz w:val="28"/>
          <w:szCs w:val="28"/>
        </w:rPr>
        <w:t>класса</w:t>
      </w:r>
      <w:r w:rsidRPr="00385E03">
        <w:rPr>
          <w:rFonts w:ascii="Times New Roman" w:hAnsi="Times New Roman"/>
          <w:bCs/>
          <w:sz w:val="28"/>
          <w:szCs w:val="28"/>
        </w:rPr>
        <w:t xml:space="preserve"> </w:t>
      </w:r>
    </w:p>
    <w:p w:rsidR="00701525" w:rsidRPr="00385E03" w:rsidRDefault="00701525" w:rsidP="00701525">
      <w:pPr>
        <w:shd w:val="clear" w:color="auto" w:fill="FFFFFF"/>
        <w:ind w:left="142" w:right="567"/>
        <w:jc w:val="center"/>
        <w:rPr>
          <w:rFonts w:ascii="Times New Roman" w:hAnsi="Times New Roman"/>
          <w:bCs/>
          <w:sz w:val="28"/>
          <w:szCs w:val="28"/>
        </w:rPr>
      </w:pPr>
      <w:r w:rsidRPr="00385E03">
        <w:rPr>
          <w:rFonts w:ascii="Times New Roman" w:hAnsi="Times New Roman"/>
          <w:bCs/>
          <w:sz w:val="28"/>
          <w:szCs w:val="28"/>
        </w:rPr>
        <w:t>(</w:t>
      </w:r>
      <w:r w:rsidR="00995F02" w:rsidRPr="00995F02">
        <w:rPr>
          <w:rFonts w:ascii="Times New Roman" w:hAnsi="Times New Roman"/>
          <w:bCs/>
          <w:sz w:val="28"/>
          <w:szCs w:val="28"/>
        </w:rPr>
        <w:t>3</w:t>
      </w:r>
      <w:r w:rsidRPr="00385E03">
        <w:rPr>
          <w:rFonts w:ascii="Times New Roman" w:hAnsi="Times New Roman"/>
          <w:bCs/>
          <w:sz w:val="28"/>
          <w:szCs w:val="28"/>
        </w:rPr>
        <w:t xml:space="preserve"> часа в неделю, </w:t>
      </w:r>
      <w:r w:rsidR="00995F02" w:rsidRPr="00995F02">
        <w:rPr>
          <w:rFonts w:ascii="Times New Roman" w:hAnsi="Times New Roman"/>
          <w:bCs/>
          <w:sz w:val="28"/>
          <w:szCs w:val="28"/>
        </w:rPr>
        <w:t>105</w:t>
      </w:r>
      <w:r w:rsidRPr="00385E03">
        <w:rPr>
          <w:rFonts w:ascii="Times New Roman" w:hAnsi="Times New Roman"/>
          <w:bCs/>
          <w:sz w:val="28"/>
          <w:szCs w:val="28"/>
        </w:rPr>
        <w:t xml:space="preserve"> часов в год)</w:t>
      </w:r>
    </w:p>
    <w:p w:rsidR="00701525" w:rsidRPr="00385E03" w:rsidRDefault="00701525" w:rsidP="00701525">
      <w:pPr>
        <w:shd w:val="clear" w:color="auto" w:fill="FFFFFF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701525" w:rsidRPr="00385E03" w:rsidRDefault="00701525" w:rsidP="00701525">
      <w:pPr>
        <w:shd w:val="clear" w:color="auto" w:fill="FFFFFF"/>
        <w:spacing w:line="360" w:lineRule="auto"/>
        <w:ind w:left="142" w:right="567"/>
        <w:rPr>
          <w:rFonts w:ascii="Times New Roman" w:hAnsi="Times New Roman"/>
          <w:bCs/>
          <w:sz w:val="28"/>
          <w:szCs w:val="28"/>
        </w:rPr>
      </w:pPr>
      <w:r w:rsidRPr="00385E03">
        <w:rPr>
          <w:rFonts w:ascii="Times New Roman" w:hAnsi="Times New Roman"/>
          <w:bCs/>
          <w:sz w:val="28"/>
          <w:szCs w:val="28"/>
        </w:rPr>
        <w:t xml:space="preserve">Составитель: </w:t>
      </w:r>
      <w:proofErr w:type="spellStart"/>
      <w:r w:rsidRPr="00385E03">
        <w:rPr>
          <w:rFonts w:ascii="Times New Roman" w:hAnsi="Times New Roman"/>
          <w:bCs/>
          <w:sz w:val="28"/>
          <w:szCs w:val="28"/>
        </w:rPr>
        <w:t>Галлямова</w:t>
      </w:r>
      <w:proofErr w:type="spellEnd"/>
      <w:r w:rsidRPr="00385E03">
        <w:rPr>
          <w:rFonts w:ascii="Times New Roman" w:hAnsi="Times New Roman"/>
          <w:bCs/>
          <w:sz w:val="28"/>
          <w:szCs w:val="28"/>
        </w:rPr>
        <w:t xml:space="preserve"> Галина Павловна</w:t>
      </w:r>
    </w:p>
    <w:p w:rsidR="00701525" w:rsidRPr="00385E03" w:rsidRDefault="00701525" w:rsidP="00701525">
      <w:pPr>
        <w:shd w:val="clear" w:color="auto" w:fill="FFFFFF"/>
        <w:spacing w:line="360" w:lineRule="auto"/>
        <w:ind w:right="567"/>
        <w:rPr>
          <w:rFonts w:ascii="Times New Roman" w:hAnsi="Times New Roman"/>
          <w:bCs/>
          <w:sz w:val="28"/>
          <w:szCs w:val="28"/>
        </w:rPr>
      </w:pPr>
      <w:r w:rsidRPr="00385E03">
        <w:rPr>
          <w:rFonts w:ascii="Times New Roman" w:hAnsi="Times New Roman"/>
          <w:bCs/>
          <w:sz w:val="28"/>
          <w:szCs w:val="28"/>
        </w:rPr>
        <w:t>учитель начальных классов</w:t>
      </w:r>
    </w:p>
    <w:p w:rsidR="00701525" w:rsidRPr="00385E03" w:rsidRDefault="00701525" w:rsidP="00701525">
      <w:pPr>
        <w:shd w:val="clear" w:color="auto" w:fill="FFFFFF"/>
        <w:spacing w:line="360" w:lineRule="auto"/>
        <w:ind w:right="567"/>
        <w:rPr>
          <w:rFonts w:ascii="Times New Roman" w:hAnsi="Times New Roman"/>
          <w:bCs/>
          <w:sz w:val="28"/>
          <w:szCs w:val="28"/>
        </w:rPr>
      </w:pPr>
      <w:r w:rsidRPr="00385E03">
        <w:rPr>
          <w:rFonts w:ascii="Times New Roman" w:hAnsi="Times New Roman"/>
          <w:bCs/>
          <w:sz w:val="28"/>
          <w:szCs w:val="28"/>
        </w:rPr>
        <w:t>высшая квалификационная категория</w:t>
      </w:r>
    </w:p>
    <w:p w:rsidR="00701525" w:rsidRPr="00701525" w:rsidRDefault="00701525" w:rsidP="00701525">
      <w:pPr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ascii="Times New Roman" w:hAnsi="Times New Roman"/>
          <w:sz w:val="24"/>
          <w:szCs w:val="24"/>
        </w:rPr>
      </w:pPr>
    </w:p>
    <w:p w:rsidR="00701525" w:rsidRPr="00701525" w:rsidRDefault="00701525" w:rsidP="00701525">
      <w:pPr>
        <w:jc w:val="center"/>
        <w:rPr>
          <w:rFonts w:ascii="Times New Roman" w:hAnsi="Times New Roman"/>
          <w:b/>
          <w:sz w:val="24"/>
          <w:szCs w:val="24"/>
        </w:rPr>
      </w:pPr>
      <w:r w:rsidRPr="00701525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701525" w:rsidRPr="00701525" w:rsidRDefault="00701525" w:rsidP="0070152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01525">
        <w:rPr>
          <w:rFonts w:ascii="Times New Roman" w:hAnsi="Times New Roman"/>
          <w:b/>
          <w:sz w:val="24"/>
          <w:szCs w:val="24"/>
        </w:rPr>
        <w:t>Галлямовой</w:t>
      </w:r>
      <w:proofErr w:type="spellEnd"/>
      <w:r w:rsidRPr="00701525">
        <w:rPr>
          <w:rFonts w:ascii="Times New Roman" w:hAnsi="Times New Roman"/>
          <w:b/>
          <w:sz w:val="24"/>
          <w:szCs w:val="24"/>
        </w:rPr>
        <w:t xml:space="preserve"> Галины Павловны</w:t>
      </w:r>
    </w:p>
    <w:p w:rsidR="00701525" w:rsidRPr="00701525" w:rsidRDefault="00701525" w:rsidP="0070152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учителя </w:t>
      </w:r>
      <w:r w:rsidRPr="00701525">
        <w:rPr>
          <w:rFonts w:ascii="Times New Roman" w:hAnsi="Times New Roman"/>
          <w:sz w:val="24"/>
          <w:szCs w:val="24"/>
        </w:rPr>
        <w:t xml:space="preserve">2 «е» класса по </w:t>
      </w:r>
      <w:r w:rsidRPr="00701525">
        <w:rPr>
          <w:rFonts w:ascii="Times New Roman" w:hAnsi="Times New Roman"/>
          <w:sz w:val="24"/>
          <w:szCs w:val="24"/>
          <w:u w:val="single"/>
        </w:rPr>
        <w:t>литературному чтению</w:t>
      </w:r>
      <w:r>
        <w:rPr>
          <w:rFonts w:ascii="Times New Roman" w:hAnsi="Times New Roman"/>
          <w:sz w:val="24"/>
          <w:szCs w:val="24"/>
        </w:rPr>
        <w:t xml:space="preserve">  на 201</w:t>
      </w:r>
      <w:r w:rsidRPr="00385E0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/201</w:t>
      </w:r>
      <w:r w:rsidRPr="00385E03">
        <w:rPr>
          <w:rFonts w:ascii="Times New Roman" w:hAnsi="Times New Roman"/>
          <w:sz w:val="24"/>
          <w:szCs w:val="24"/>
        </w:rPr>
        <w:t>4</w:t>
      </w:r>
      <w:r w:rsidRPr="007015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525">
        <w:rPr>
          <w:rFonts w:ascii="Times New Roman" w:hAnsi="Times New Roman"/>
          <w:sz w:val="24"/>
          <w:szCs w:val="24"/>
        </w:rPr>
        <w:t>уч</w:t>
      </w:r>
      <w:proofErr w:type="gramStart"/>
      <w:r w:rsidRPr="00701525">
        <w:rPr>
          <w:rFonts w:ascii="Times New Roman" w:hAnsi="Times New Roman"/>
          <w:sz w:val="24"/>
          <w:szCs w:val="24"/>
        </w:rPr>
        <w:t>.г</w:t>
      </w:r>
      <w:proofErr w:type="gramEnd"/>
      <w:r w:rsidRPr="00701525">
        <w:rPr>
          <w:rFonts w:ascii="Times New Roman" w:hAnsi="Times New Roman"/>
          <w:sz w:val="24"/>
          <w:szCs w:val="24"/>
        </w:rPr>
        <w:t>од</w:t>
      </w:r>
      <w:proofErr w:type="spellEnd"/>
    </w:p>
    <w:p w:rsidR="00701525" w:rsidRPr="00701525" w:rsidRDefault="00701525" w:rsidP="00701525">
      <w:pPr>
        <w:ind w:firstLine="567"/>
        <w:rPr>
          <w:rFonts w:ascii="Times New Roman" w:hAnsi="Times New Roman"/>
          <w:sz w:val="24"/>
          <w:szCs w:val="24"/>
        </w:rPr>
      </w:pPr>
      <w:r w:rsidRPr="00701525">
        <w:rPr>
          <w:rFonts w:ascii="Times New Roman" w:hAnsi="Times New Roman"/>
          <w:sz w:val="24"/>
          <w:szCs w:val="24"/>
        </w:rPr>
        <w:t xml:space="preserve">План составлен </w:t>
      </w:r>
      <w:proofErr w:type="gramStart"/>
      <w:r w:rsidRPr="00701525">
        <w:rPr>
          <w:rFonts w:ascii="Times New Roman" w:hAnsi="Times New Roman"/>
          <w:sz w:val="24"/>
          <w:szCs w:val="24"/>
        </w:rPr>
        <w:t>согласно сборника</w:t>
      </w:r>
      <w:proofErr w:type="gramEnd"/>
      <w:r w:rsidRPr="00701525">
        <w:rPr>
          <w:rFonts w:ascii="Times New Roman" w:hAnsi="Times New Roman"/>
          <w:sz w:val="24"/>
          <w:szCs w:val="24"/>
        </w:rPr>
        <w:t xml:space="preserve"> программ образовательной системы «Школа России» </w:t>
      </w:r>
      <w:r w:rsidR="00995F02">
        <w:rPr>
          <w:rFonts w:ascii="Times New Roman" w:hAnsi="Times New Roman"/>
          <w:sz w:val="24"/>
          <w:szCs w:val="24"/>
          <w:shd w:val="clear" w:color="auto" w:fill="FFFFFF"/>
        </w:rPr>
        <w:t>Л.Ф. К</w:t>
      </w:r>
      <w:r w:rsidR="00385E03">
        <w:rPr>
          <w:rFonts w:ascii="Times New Roman" w:hAnsi="Times New Roman"/>
          <w:sz w:val="24"/>
          <w:szCs w:val="24"/>
          <w:shd w:val="clear" w:color="auto" w:fill="FFFFFF"/>
        </w:rPr>
        <w:t xml:space="preserve">лиманова, М.В. </w:t>
      </w:r>
      <w:proofErr w:type="spellStart"/>
      <w:r w:rsidR="00385E03">
        <w:rPr>
          <w:rFonts w:ascii="Times New Roman" w:hAnsi="Times New Roman"/>
          <w:sz w:val="24"/>
          <w:szCs w:val="24"/>
          <w:shd w:val="clear" w:color="auto" w:fill="FFFFFF"/>
        </w:rPr>
        <w:t>Бойкина</w:t>
      </w:r>
      <w:proofErr w:type="spellEnd"/>
      <w:r w:rsidR="00385E03">
        <w:rPr>
          <w:rFonts w:ascii="Times New Roman" w:hAnsi="Times New Roman"/>
          <w:sz w:val="24"/>
          <w:szCs w:val="24"/>
          <w:shd w:val="clear" w:color="auto" w:fill="FFFFFF"/>
        </w:rPr>
        <w:t xml:space="preserve">. М.- </w:t>
      </w:r>
      <w:r w:rsidRPr="00701525">
        <w:rPr>
          <w:rFonts w:ascii="Times New Roman" w:hAnsi="Times New Roman"/>
          <w:sz w:val="24"/>
          <w:szCs w:val="24"/>
        </w:rPr>
        <w:t xml:space="preserve">«Просвещение», 2011 г. </w:t>
      </w:r>
    </w:p>
    <w:tbl>
      <w:tblPr>
        <w:tblStyle w:val="a4"/>
        <w:tblW w:w="0" w:type="auto"/>
        <w:tblLook w:val="04A0"/>
      </w:tblPr>
      <w:tblGrid>
        <w:gridCol w:w="1649"/>
        <w:gridCol w:w="823"/>
        <w:gridCol w:w="872"/>
        <w:gridCol w:w="1010"/>
        <w:gridCol w:w="999"/>
        <w:gridCol w:w="5495"/>
      </w:tblGrid>
      <w:tr w:rsidR="009224CF" w:rsidRPr="00701525" w:rsidTr="009224CF">
        <w:trPr>
          <w:trHeight w:val="1104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Предмет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Класс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Всего кол-во часов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Кол-во часов в неделю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CF" w:rsidRPr="009224CF" w:rsidRDefault="009224CF">
            <w:pPr>
              <w:jc w:val="both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тестов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Автор учебника, год издания.</w:t>
            </w:r>
          </w:p>
        </w:tc>
      </w:tr>
      <w:tr w:rsidR="009224CF" w:rsidRPr="00701525" w:rsidTr="009224C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Литературное чтение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701525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2 </w:t>
            </w:r>
            <w:r w:rsidRPr="00701525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995F02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  <w:t>105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4CF" w:rsidRPr="00995F02" w:rsidRDefault="009224CF">
            <w:pPr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24CF" w:rsidRPr="00385E03" w:rsidRDefault="009224CF" w:rsidP="00385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24CF" w:rsidRPr="00385E03" w:rsidRDefault="009224CF" w:rsidP="00385E03">
            <w:pPr>
              <w:rPr>
                <w:rFonts w:ascii="Times New Roman" w:hAnsi="Times New Roman"/>
                <w:sz w:val="24"/>
                <w:szCs w:val="24"/>
              </w:rPr>
            </w:pPr>
            <w:r w:rsidRPr="00385E03">
              <w:rPr>
                <w:rFonts w:ascii="Times New Roman" w:hAnsi="Times New Roman"/>
                <w:sz w:val="24"/>
                <w:szCs w:val="24"/>
              </w:rPr>
              <w:t xml:space="preserve">Литературное чтение. Учебник 2 класс. В 2-х частях. </w:t>
            </w:r>
            <w:r w:rsidRPr="00385E03">
              <w:rPr>
                <w:rFonts w:ascii="Times New Roman" w:hAnsi="Times New Roman"/>
                <w:sz w:val="24"/>
                <w:szCs w:val="24"/>
              </w:rPr>
              <w:br/>
              <w:t>Климанова Л.Ф., Горецкий В.Г., Голованова М.В. и др. М. Просвещение, 2012г.</w:t>
            </w:r>
          </w:p>
        </w:tc>
      </w:tr>
    </w:tbl>
    <w:p w:rsidR="00701525" w:rsidRDefault="00701525" w:rsidP="00701525">
      <w:pPr>
        <w:ind w:firstLine="567"/>
        <w:jc w:val="both"/>
        <w:rPr>
          <w:rFonts w:ascii="Times New Roman" w:eastAsia="Times New Roman" w:hAnsi="Times New Roman"/>
          <w:bCs/>
          <w:color w:val="333333"/>
          <w:sz w:val="24"/>
          <w:szCs w:val="24"/>
        </w:rPr>
      </w:pPr>
    </w:p>
    <w:p w:rsidR="00701525" w:rsidRPr="00385E03" w:rsidRDefault="00701525" w:rsidP="00701525">
      <w:pPr>
        <w:jc w:val="center"/>
        <w:rPr>
          <w:rFonts w:ascii="Times New Roman" w:hAnsi="Times New Roman"/>
          <w:b/>
          <w:sz w:val="28"/>
          <w:szCs w:val="28"/>
        </w:rPr>
      </w:pPr>
      <w:r w:rsidRPr="00385E03">
        <w:rPr>
          <w:rFonts w:ascii="Times New Roman" w:hAnsi="Times New Roman"/>
          <w:b/>
          <w:sz w:val="28"/>
          <w:szCs w:val="28"/>
        </w:rPr>
        <w:t>Методическая тема на 201</w:t>
      </w:r>
      <w:r w:rsidRPr="00966A00">
        <w:rPr>
          <w:rFonts w:ascii="Times New Roman" w:hAnsi="Times New Roman"/>
          <w:b/>
          <w:sz w:val="28"/>
          <w:szCs w:val="28"/>
        </w:rPr>
        <w:t>3</w:t>
      </w:r>
      <w:r w:rsidRPr="00385E03">
        <w:rPr>
          <w:rFonts w:ascii="Times New Roman" w:hAnsi="Times New Roman"/>
          <w:b/>
          <w:sz w:val="28"/>
          <w:szCs w:val="28"/>
        </w:rPr>
        <w:t>/201</w:t>
      </w:r>
      <w:r w:rsidRPr="00966A00">
        <w:rPr>
          <w:rFonts w:ascii="Times New Roman" w:hAnsi="Times New Roman"/>
          <w:b/>
          <w:sz w:val="28"/>
          <w:szCs w:val="28"/>
        </w:rPr>
        <w:t>4</w:t>
      </w:r>
      <w:r w:rsidRPr="00385E03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Style w:val="a4"/>
        <w:tblW w:w="0" w:type="auto"/>
        <w:tblInd w:w="675" w:type="dxa"/>
        <w:tblLook w:val="04A0"/>
      </w:tblPr>
      <w:tblGrid>
        <w:gridCol w:w="3190"/>
        <w:gridCol w:w="3190"/>
        <w:gridCol w:w="3246"/>
      </w:tblGrid>
      <w:tr w:rsidR="00385E03" w:rsidRPr="00701525" w:rsidTr="0070152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5E03" w:rsidRPr="00385E03" w:rsidRDefault="00385E03" w:rsidP="00EC0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sz w:val="28"/>
                <w:szCs w:val="28"/>
              </w:rPr>
              <w:t>Городская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5E03" w:rsidRPr="00385E03" w:rsidRDefault="00385E03" w:rsidP="00EC0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sz w:val="28"/>
                <w:szCs w:val="28"/>
              </w:rPr>
              <w:t>Школьная</w:t>
            </w:r>
          </w:p>
        </w:tc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5E03" w:rsidRPr="00385E03" w:rsidRDefault="00385E03" w:rsidP="00EC0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sz w:val="28"/>
                <w:szCs w:val="28"/>
              </w:rPr>
              <w:t xml:space="preserve">Учителя </w:t>
            </w:r>
          </w:p>
        </w:tc>
      </w:tr>
      <w:tr w:rsidR="00385E03" w:rsidRPr="00701525" w:rsidTr="0070152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E03" w:rsidRPr="00385E03" w:rsidRDefault="00385E03" w:rsidP="00EC08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sz w:val="28"/>
                <w:szCs w:val="28"/>
              </w:rPr>
              <w:t xml:space="preserve">Методическое сопровождение педагога в условиях освоения умений реализации Федеральных государственных образовательных стандартов </w:t>
            </w:r>
          </w:p>
          <w:p w:rsidR="00385E03" w:rsidRPr="00385E03" w:rsidRDefault="00385E03" w:rsidP="00EC08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E03" w:rsidRPr="00385E03" w:rsidRDefault="00385E03" w:rsidP="00EC0856">
            <w:pPr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bCs/>
                <w:sz w:val="28"/>
                <w:szCs w:val="28"/>
              </w:rPr>
              <w:t>Формирование устойчивого нравственного поведения в учебной деятельности учащихся в системе личностно-ориентированного, профильного обучения</w:t>
            </w:r>
            <w:r w:rsidRPr="00385E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5E03" w:rsidRPr="00385E03" w:rsidRDefault="00385E03" w:rsidP="00EC08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5E03" w:rsidRPr="00385E03" w:rsidRDefault="00385E03" w:rsidP="00EC0856">
            <w:pPr>
              <w:rPr>
                <w:rFonts w:ascii="Times New Roman" w:hAnsi="Times New Roman"/>
                <w:sz w:val="28"/>
                <w:szCs w:val="28"/>
              </w:rPr>
            </w:pPr>
            <w:r w:rsidRPr="00385E03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385E03">
              <w:rPr>
                <w:rFonts w:ascii="Times New Roman" w:hAnsi="Times New Roman"/>
                <w:sz w:val="28"/>
                <w:szCs w:val="28"/>
              </w:rPr>
              <w:t>общеучебных</w:t>
            </w:r>
            <w:proofErr w:type="spellEnd"/>
            <w:r w:rsidRPr="00385E03">
              <w:rPr>
                <w:rFonts w:ascii="Times New Roman" w:hAnsi="Times New Roman"/>
                <w:sz w:val="28"/>
                <w:szCs w:val="28"/>
              </w:rPr>
              <w:t xml:space="preserve"> умений самоорганизации учебной деятельности у младших школьников в условиях реализации ФГОС второго поколения.</w:t>
            </w:r>
          </w:p>
        </w:tc>
      </w:tr>
    </w:tbl>
    <w:p w:rsidR="00701525" w:rsidRDefault="00701525" w:rsidP="00701525">
      <w:pPr>
        <w:rPr>
          <w:rFonts w:ascii="Times New Roman" w:hAnsi="Times New Roman"/>
          <w:sz w:val="24"/>
          <w:szCs w:val="24"/>
        </w:rPr>
      </w:pPr>
    </w:p>
    <w:p w:rsidR="00385E03" w:rsidRDefault="00385E03" w:rsidP="00701525">
      <w:pPr>
        <w:rPr>
          <w:rFonts w:ascii="Times New Roman" w:hAnsi="Times New Roman"/>
          <w:sz w:val="24"/>
          <w:szCs w:val="24"/>
        </w:rPr>
      </w:pPr>
    </w:p>
    <w:p w:rsidR="00385E03" w:rsidRPr="00701525" w:rsidRDefault="00385E03" w:rsidP="00701525">
      <w:pPr>
        <w:rPr>
          <w:rFonts w:ascii="Times New Roman" w:hAnsi="Times New Roman"/>
          <w:sz w:val="24"/>
          <w:szCs w:val="24"/>
        </w:rPr>
      </w:pPr>
    </w:p>
    <w:p w:rsidR="00701525" w:rsidRPr="00385E03" w:rsidRDefault="00701525" w:rsidP="00701525">
      <w:pPr>
        <w:rPr>
          <w:rFonts w:ascii="Times New Roman" w:hAnsi="Times New Roman"/>
          <w:sz w:val="24"/>
          <w:szCs w:val="24"/>
        </w:rPr>
      </w:pPr>
    </w:p>
    <w:p w:rsidR="00B23971" w:rsidRPr="00385E03" w:rsidRDefault="00B23971" w:rsidP="00385E03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85E03">
        <w:rPr>
          <w:rFonts w:ascii="Times New Roman" w:eastAsia="Times New Roman" w:hAnsi="Times New Roman"/>
          <w:b/>
          <w:bCs/>
          <w:sz w:val="28"/>
          <w:szCs w:val="28"/>
        </w:rPr>
        <w:t>Пояснительная записка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971">
        <w:rPr>
          <w:rFonts w:ascii="Times New Roman" w:hAnsi="Times New Roman"/>
          <w:sz w:val="24"/>
          <w:szCs w:val="24"/>
        </w:rPr>
        <w:t xml:space="preserve">      Рабочая программа предмета «Литературное чтение» для 2 класса на 2012-2013 учебный год составлена на основе Федерального компонента стандарта начального общего образования по литературному чтению, программы начального общего образования к УМК Л.Ф.Климановой, В.Г.Горецкого, </w:t>
      </w:r>
      <w:proofErr w:type="spellStart"/>
      <w:r w:rsidRPr="00B23971">
        <w:rPr>
          <w:rFonts w:ascii="Times New Roman" w:hAnsi="Times New Roman"/>
          <w:sz w:val="24"/>
          <w:szCs w:val="24"/>
        </w:rPr>
        <w:t>М.В.Головановой</w:t>
      </w:r>
      <w:proofErr w:type="spellEnd"/>
      <w:r w:rsidRPr="00B23971">
        <w:rPr>
          <w:rFonts w:ascii="Times New Roman" w:hAnsi="Times New Roman"/>
          <w:sz w:val="24"/>
          <w:szCs w:val="24"/>
        </w:rPr>
        <w:t>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971">
        <w:rPr>
          <w:rFonts w:ascii="Times New Roman" w:hAnsi="Times New Roman"/>
          <w:sz w:val="24"/>
          <w:szCs w:val="24"/>
        </w:rPr>
        <w:t xml:space="preserve">      </w:t>
      </w:r>
      <w:r w:rsidRPr="00B23971">
        <w:rPr>
          <w:rFonts w:ascii="Times New Roman" w:eastAsia="Times New Roman" w:hAnsi="Times New Roman"/>
          <w:sz w:val="24"/>
          <w:szCs w:val="24"/>
        </w:rPr>
        <w:t>Литературное чтение — один из основных предметов в об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 xml:space="preserve">учении младших школьников. Он формирует </w:t>
      </w:r>
      <w:proofErr w:type="spellStart"/>
      <w:r w:rsidRPr="00B23971">
        <w:rPr>
          <w:rFonts w:ascii="Times New Roman" w:eastAsia="Times New Roman" w:hAnsi="Times New Roman"/>
          <w:sz w:val="24"/>
          <w:szCs w:val="24"/>
        </w:rPr>
        <w:t>общеучебный</w:t>
      </w:r>
      <w:proofErr w:type="spellEnd"/>
      <w:r w:rsidRPr="00B23971">
        <w:rPr>
          <w:rFonts w:ascii="Times New Roman" w:eastAsia="Times New Roman" w:hAnsi="Times New Roman"/>
          <w:sz w:val="24"/>
          <w:szCs w:val="24"/>
        </w:rPr>
        <w:t xml:space="preserve"> на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Успешность изучения курса литературного чтения обеспечи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вает результативность по другим предметам начальной школы.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B23971">
        <w:rPr>
          <w:rFonts w:ascii="Times New Roman" w:eastAsia="Times New Roman" w:hAnsi="Times New Roman"/>
          <w:b/>
          <w:sz w:val="24"/>
          <w:szCs w:val="24"/>
        </w:rPr>
        <w:t>Цели изучения курса: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— овладение осознанным, правильным, беглым и вырази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формиро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B23971" w:rsidRPr="00B23971" w:rsidRDefault="00B23971" w:rsidP="00D21FCD">
      <w:pPr>
        <w:spacing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B23971">
        <w:rPr>
          <w:rFonts w:ascii="Times New Roman" w:eastAsia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B23971" w:rsidRPr="00B23971" w:rsidRDefault="00B23971" w:rsidP="00D21F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способность к использованию читательской деятельности как средства самообразования. Читательская компетентность определяется:</w:t>
      </w:r>
    </w:p>
    <w:p w:rsidR="00B23971" w:rsidRPr="00B23971" w:rsidRDefault="00B23971" w:rsidP="00D21F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-владением техникой чтения;</w:t>
      </w:r>
    </w:p>
    <w:p w:rsidR="00B23971" w:rsidRPr="00B23971" w:rsidRDefault="00B23971" w:rsidP="00D21F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-приёмами понимания прочитанного и прослушанного произведения;</w:t>
      </w:r>
    </w:p>
    <w:p w:rsidR="00B23971" w:rsidRPr="00B23971" w:rsidRDefault="00B23971" w:rsidP="00D21F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>-знанием книг и умением их выбирать;</w:t>
      </w:r>
    </w:p>
    <w:p w:rsidR="00B23971" w:rsidRPr="00B23971" w:rsidRDefault="00B23971" w:rsidP="00D21F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spellStart"/>
      <w:r w:rsidRPr="00B23971">
        <w:rPr>
          <w:rFonts w:ascii="Times New Roman" w:eastAsia="Times New Roman" w:hAnsi="Times New Roman"/>
          <w:sz w:val="24"/>
          <w:szCs w:val="24"/>
        </w:rPr>
        <w:t>сформированностью</w:t>
      </w:r>
      <w:proofErr w:type="spellEnd"/>
      <w:r w:rsidRPr="00B23971">
        <w:rPr>
          <w:rFonts w:ascii="Times New Roman" w:eastAsia="Times New Roman" w:hAnsi="Times New Roman"/>
          <w:sz w:val="24"/>
          <w:szCs w:val="24"/>
        </w:rPr>
        <w:t xml:space="preserve"> духовной потребности в книге и чтении.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Литературное чтение как учебный предмет в начальной шко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ле имеет большое значение в решении задач не только обуче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но и воспитания.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Знакомство учащихся с доступными их возрасту художе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Важнейшим аспектом литературного чтения является фор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мирование навыка чтения и других видов речевой деятельно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жающем мире.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В процессе освоения курса у младших школьников повыша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вочниках и энциклопедиях.</w:t>
      </w:r>
    </w:p>
    <w:p w:rsidR="00B23971" w:rsidRPr="00B23971" w:rsidRDefault="00B23971" w:rsidP="00D21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чтении книг, владеет техникой чтения и приёмами рабо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B23971" w:rsidRDefault="00B23971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Курс литературного чтения пробуждает интерес учащих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ся к чтению художественных произведений. Внимание начи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</w:t>
      </w:r>
      <w:r w:rsidRPr="00B23971">
        <w:rPr>
          <w:rFonts w:ascii="Times New Roman" w:hAnsi="Times New Roman"/>
          <w:sz w:val="24"/>
          <w:szCs w:val="24"/>
        </w:rPr>
        <w:t>ники учатся чувствовать красоту поэтического слова, ценить образность словесного искусства.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397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курса «Литературное чтение» в учебном плане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Во 2 классе на изучение курса отводится </w:t>
      </w:r>
      <w:r w:rsidR="00995F02">
        <w:rPr>
          <w:rFonts w:ascii="Times New Roman" w:eastAsia="Times New Roman" w:hAnsi="Times New Roman"/>
          <w:sz w:val="24"/>
          <w:szCs w:val="24"/>
          <w:lang w:eastAsia="ru-RU"/>
        </w:rPr>
        <w:t>105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ч (</w:t>
      </w:r>
      <w:r w:rsidR="00995F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ч в неделю, 3</w:t>
      </w:r>
      <w:r w:rsidR="00C147C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147CD">
        <w:rPr>
          <w:rFonts w:ascii="Times New Roman" w:eastAsia="Times New Roman" w:hAnsi="Times New Roman"/>
          <w:sz w:val="24"/>
          <w:szCs w:val="24"/>
          <w:lang w:eastAsia="ru-RU"/>
        </w:rPr>
        <w:t>учебных недель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Планируемые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курса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программы обеспечивает достижение  следующих личностных, </w:t>
      </w:r>
      <w:proofErr w:type="spellStart"/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результатов.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3971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B239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C147CD" w:rsidRPr="00BF5323" w:rsidRDefault="00C147CD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5323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формирование чувства гордости за свою Родину, её исто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гуманистических</w:t>
      </w:r>
      <w:proofErr w:type="gramEnd"/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C147CD" w:rsidRPr="00BF5323" w:rsidRDefault="00C147CD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5323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C147CD" w:rsidRPr="00BF5323" w:rsidRDefault="00C147CD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5323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C147CD" w:rsidRPr="00BF5323" w:rsidRDefault="00C147CD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5323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C147CD" w:rsidRPr="00BF5323" w:rsidRDefault="006A6B83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147CD"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C147CD" w:rsidRPr="00BF5323" w:rsidRDefault="006A6B83" w:rsidP="006A6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C147CD"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</w:t>
      </w:r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="00C147CD"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971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proofErr w:type="spellStart"/>
      <w:r w:rsidRPr="00B239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239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A40977">
        <w:rPr>
          <w:rFonts w:ascii="Times New Roman" w:hAnsi="Times New Roman"/>
          <w:sz w:val="24"/>
          <w:szCs w:val="24"/>
          <w:lang w:eastAsia="ru-RU"/>
        </w:rPr>
        <w:t>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A40977">
        <w:rPr>
          <w:rFonts w:ascii="Times New Roman" w:hAnsi="Times New Roman"/>
          <w:sz w:val="24"/>
          <w:szCs w:val="24"/>
          <w:lang w:eastAsia="ru-RU"/>
        </w:rPr>
        <w:t>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A40977">
        <w:rPr>
          <w:rFonts w:ascii="Times New Roman" w:hAnsi="Times New Roman"/>
          <w:sz w:val="24"/>
          <w:szCs w:val="24"/>
          <w:lang w:eastAsia="ru-RU"/>
        </w:rPr>
        <w:t>) активное использование речевых сре</w:t>
      </w:r>
      <w:proofErr w:type="gramStart"/>
      <w:r w:rsidRPr="00A40977">
        <w:rPr>
          <w:rFonts w:ascii="Times New Roman" w:hAnsi="Times New Roman"/>
          <w:sz w:val="24"/>
          <w:szCs w:val="24"/>
          <w:lang w:eastAsia="ru-RU"/>
        </w:rPr>
        <w:t>дств дл</w:t>
      </w:r>
      <w:proofErr w:type="gramEnd"/>
      <w:r w:rsidRPr="00A40977">
        <w:rPr>
          <w:rFonts w:ascii="Times New Roman" w:hAnsi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4</w:t>
      </w:r>
      <w:r w:rsidRPr="00A40977">
        <w:rPr>
          <w:rFonts w:ascii="Times New Roman" w:hAnsi="Times New Roman"/>
          <w:sz w:val="24"/>
          <w:szCs w:val="24"/>
          <w:lang w:eastAsia="ru-RU"/>
        </w:rPr>
        <w:t>) овладение навыками смыслового чтения текстов в соот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40977">
        <w:rPr>
          <w:rFonts w:ascii="Times New Roman" w:hAnsi="Times New Roman"/>
          <w:sz w:val="24"/>
          <w:szCs w:val="24"/>
          <w:lang w:eastAsia="ru-RU"/>
        </w:rPr>
        <w:t>) овладение логическими действиями сравнения, анализа, синтеза, обобщения, классификации по родовидовым призна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A40977">
        <w:rPr>
          <w:rFonts w:ascii="Times New Roman" w:hAnsi="Times New Roman"/>
          <w:sz w:val="24"/>
          <w:szCs w:val="24"/>
          <w:lang w:eastAsia="ru-RU"/>
        </w:rPr>
        <w:t>) готовность слушать собеседника и вести диалог, при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A40977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A40977">
        <w:rPr>
          <w:rFonts w:ascii="Times New Roman" w:hAnsi="Times New Roman"/>
          <w:sz w:val="24"/>
          <w:szCs w:val="24"/>
          <w:lang w:eastAsia="ru-RU"/>
        </w:rPr>
        <w:t>оценку событий;</w:t>
      </w:r>
    </w:p>
    <w:p w:rsidR="006A6B83" w:rsidRPr="00A40977" w:rsidRDefault="006A6B83" w:rsidP="006A6B8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A40977">
        <w:rPr>
          <w:rFonts w:ascii="Times New Roman" w:hAnsi="Times New Roman"/>
          <w:sz w:val="24"/>
          <w:szCs w:val="24"/>
          <w:lang w:eastAsia="ru-RU"/>
        </w:rPr>
        <w:t>) умение договариваться о распределении ролей в совмест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A40977">
        <w:rPr>
          <w:rFonts w:ascii="Times New Roman" w:hAnsi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971" w:rsidRPr="00B23971" w:rsidRDefault="00B23971" w:rsidP="00B239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397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6A6B83" w:rsidRPr="00BF5323" w:rsidRDefault="006A6B83" w:rsidP="006A6B8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осознание значимости чтения для личного развития; фор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6A6B83" w:rsidRPr="00BF5323" w:rsidRDefault="006A6B83" w:rsidP="006A6B8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</w:t>
      </w:r>
      <w:r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ведческих понятий;</w:t>
      </w:r>
    </w:p>
    <w:p w:rsidR="006A6B83" w:rsidRPr="00BF5323" w:rsidRDefault="006A6B83" w:rsidP="006A6B8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разных видов чтения (изучающее (смысло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6A6B83" w:rsidRPr="00BF5323" w:rsidRDefault="006A6B83" w:rsidP="006A6B8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BF532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t>умение использовать простейшие виды анализа различных текстов: устанавливать причинно-следственные связи и опре</w:t>
      </w:r>
      <w:r w:rsidRPr="00BF5323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D21FCD" w:rsidRPr="00385E03" w:rsidRDefault="006A6B83" w:rsidP="006A6B83">
      <w:pPr>
        <w:pStyle w:val="a7"/>
        <w:tabs>
          <w:tab w:val="left" w:pos="627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D21FCD" w:rsidRPr="00385E03">
        <w:rPr>
          <w:rFonts w:ascii="Times New Roman" w:hAnsi="Times New Roman"/>
          <w:b/>
          <w:sz w:val="28"/>
          <w:szCs w:val="28"/>
        </w:rPr>
        <w:t>Содержание программы учебного курса.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Виды речевой и читательской деятельности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Умение слушать (</w:t>
      </w:r>
      <w:proofErr w:type="spellStart"/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аудирование</w:t>
      </w:r>
      <w:proofErr w:type="spellEnd"/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ника, слушание различных текстов). </w:t>
      </w: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Чтение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i/>
          <w:sz w:val="24"/>
          <w:szCs w:val="24"/>
          <w:lang w:eastAsia="ru-RU"/>
        </w:rPr>
        <w:t>Чтение вслух.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слогового</w:t>
      </w:r>
      <w:proofErr w:type="gram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к плавному, осмысленно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i/>
          <w:sz w:val="24"/>
          <w:szCs w:val="24"/>
          <w:lang w:eastAsia="ru-RU"/>
        </w:rPr>
        <w:t>Чтение про себя.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Работа с разными видами текста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званию и оформлению.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Самостоятельное определение темы и главной мысли про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. Умение работать с раз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видами информации.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Библиографическая культура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тульный лист, аннотация, иллюстрации.</w:t>
      </w:r>
      <w:r w:rsidRPr="005D2A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(справочники, словари, энциклопедии).</w:t>
      </w:r>
      <w:proofErr w:type="gramEnd"/>
      <w:r w:rsidRPr="005D2A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гой справочной литературой.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подробный</w:t>
      </w:r>
      <w:proofErr w:type="gram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, выборочный и краткий (передача основных мыслей).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Подробный пересказ текста (деление текста на части, опре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деление главной мысли каждой части и всего текста, </w:t>
      </w:r>
      <w:proofErr w:type="spell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  <w:r w:rsidRPr="005D2A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наблюдательности при чтении 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поэтических текстов. Развитие умения предвосхищать (предвидеть) ход развития сю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 с научно-популярным, учебным и другими текстами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Понимание заглавия произведения, адекватное соотноше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микротем</w:t>
      </w:r>
      <w:proofErr w:type="spell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. Ключевые или опорные слова. Построение алгорит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Умение говорить (культура речевого общения)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Работа со словом (распознавать прямое и переносное зна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Передача впечатлений (из повседнев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Самостоятельное построение плана собственного высказыва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D21FCD" w:rsidRPr="005D2A43" w:rsidRDefault="00D21FCD" w:rsidP="00D21FC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Устное сочинение как продолжение прочитанного произ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D21FCD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Письмо (культура письменной речи)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Круг детского чтения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Произведения устного народного творчества разных наро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ной литературы </w:t>
      </w:r>
      <w:r w:rsidRPr="005D2A43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5D2A43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Тематика чтения обогащена введением в круг чтения млад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Книги разных видов: художественная, историческая, при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FCD" w:rsidRPr="005D2A43" w:rsidRDefault="00D21FCD" w:rsidP="00D21FCD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Литературоведческая пропедевтика  </w:t>
      </w:r>
      <w:r w:rsidRPr="005D2A43">
        <w:rPr>
          <w:rFonts w:ascii="Times New Roman" w:hAnsi="Times New Roman"/>
          <w:sz w:val="24"/>
          <w:szCs w:val="24"/>
          <w:lang w:eastAsia="ru-RU"/>
        </w:rPr>
        <w:t>(практическое освоение)</w:t>
      </w:r>
    </w:p>
    <w:p w:rsidR="00D21FCD" w:rsidRPr="005D2A43" w:rsidRDefault="00D21FCD" w:rsidP="00D21FCD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hAnsi="Times New Roman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5D2A43">
        <w:rPr>
          <w:rFonts w:ascii="Times New Roman" w:hAnsi="Times New Roman"/>
          <w:sz w:val="24"/>
          <w:szCs w:val="24"/>
          <w:lang w:eastAsia="ru-RU"/>
        </w:rPr>
        <w:t xml:space="preserve"> Герой произведения: его портрет, речь, поступки, мысли, отношение автора к герою.</w:t>
      </w: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A43">
        <w:rPr>
          <w:rFonts w:ascii="Times New Roman" w:hAnsi="Times New Roman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  <w:proofErr w:type="gramEnd"/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дения (ритм, рифма).</w:t>
      </w: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 xml:space="preserve">Жанровое разнообразие произведений. </w:t>
      </w:r>
      <w:proofErr w:type="gramStart"/>
      <w:r w:rsidRPr="005D2A43">
        <w:rPr>
          <w:rFonts w:ascii="Times New Roman" w:hAnsi="Times New Roman"/>
          <w:sz w:val="24"/>
          <w:szCs w:val="24"/>
          <w:lang w:eastAsia="ru-RU"/>
        </w:rPr>
        <w:t xml:space="preserve">Малые фольклорные формы (колыбельные песни, </w:t>
      </w:r>
      <w:proofErr w:type="spellStart"/>
      <w:r w:rsidRPr="005D2A43">
        <w:rPr>
          <w:rFonts w:ascii="Times New Roman" w:hAnsi="Times New Roman"/>
          <w:sz w:val="24"/>
          <w:szCs w:val="24"/>
          <w:lang w:eastAsia="ru-RU"/>
        </w:rPr>
        <w:t>потешки</w:t>
      </w:r>
      <w:proofErr w:type="spellEnd"/>
      <w:r w:rsidRPr="005D2A43">
        <w:rPr>
          <w:rFonts w:ascii="Times New Roman" w:hAnsi="Times New Roman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ла.</w:t>
      </w:r>
      <w:proofErr w:type="gramEnd"/>
      <w:r w:rsidRPr="005D2A43">
        <w:rPr>
          <w:rFonts w:ascii="Times New Roman" w:hAnsi="Times New Roman"/>
          <w:sz w:val="24"/>
          <w:szCs w:val="24"/>
          <w:lang w:eastAsia="ru-RU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ратурная (авторская) сказка.</w:t>
      </w:r>
    </w:p>
    <w:p w:rsidR="00D21FCD" w:rsidRPr="005D2A43" w:rsidRDefault="00D21FCD" w:rsidP="00D21F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5D2A43">
        <w:rPr>
          <w:rFonts w:ascii="Times New Roman" w:hAnsi="Times New Roman"/>
          <w:sz w:val="24"/>
          <w:szCs w:val="24"/>
          <w:lang w:eastAsia="ru-RU"/>
        </w:rPr>
        <w:softHyphen/>
        <w:t>ми средствами.</w:t>
      </w: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Творческая деятельность </w:t>
      </w:r>
      <w:proofErr w:type="gramStart"/>
      <w:r w:rsidRPr="005D2A43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</w:p>
    <w:p w:rsidR="00D21FCD" w:rsidRPr="005D2A43" w:rsidRDefault="00D21FCD" w:rsidP="00D21FCD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A43">
        <w:rPr>
          <w:rFonts w:ascii="Times New Roman" w:hAnsi="Times New Roman"/>
          <w:sz w:val="24"/>
          <w:szCs w:val="24"/>
          <w:lang w:eastAsia="ru-RU"/>
        </w:rPr>
        <w:t>(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на основе литературных произведений)</w:t>
      </w:r>
    </w:p>
    <w:p w:rsidR="00D21FCD" w:rsidRPr="005D2A43" w:rsidRDefault="00D21FCD" w:rsidP="00D21FC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ской деятельности учащихся: чтение по ролям, </w:t>
      </w:r>
      <w:proofErr w:type="spellStart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>, драматизация, устное словесное рисование, знакомство с раз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ников, по серии иллюстраций к произведению или на основе личного опыта).</w:t>
      </w:r>
      <w:proofErr w:type="gramEnd"/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5D2A4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тературные произведения, созвучные своему эмоциональному настрою, объяснять свой выбор.</w:t>
      </w: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995F02" w:rsidRDefault="00995F02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995F02" w:rsidRDefault="00995F02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D21FCD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C17762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lastRenderedPageBreak/>
        <w:t>3</w:t>
      </w:r>
      <w:r w:rsidR="00C1776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.Требования к уровню подготовки учащихся.</w:t>
      </w:r>
    </w:p>
    <w:p w:rsidR="00C17762" w:rsidRDefault="00C17762" w:rsidP="00C17762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sz w:val="27"/>
          <w:szCs w:val="27"/>
        </w:rPr>
        <w:br/>
      </w:r>
      <w:proofErr w:type="gramStart"/>
      <w:r w:rsidRPr="00D21FCD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В конце второго года обучения учащиеся должны уметь:</w:t>
      </w:r>
      <w:r w:rsidRPr="00D21FCD">
        <w:rPr>
          <w:rStyle w:val="apple-converted-space"/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</w:rPr>
        <w:t> </w:t>
      </w:r>
      <w:r w:rsidRPr="00D21FCD">
        <w:rPr>
          <w:rFonts w:ascii="Times New Roman" w:hAnsi="Times New Roman"/>
          <w:b/>
          <w:sz w:val="24"/>
          <w:szCs w:val="24"/>
        </w:rPr>
        <w:br/>
      </w:r>
      <w:r w:rsidRPr="00D21FCD">
        <w:rPr>
          <w:rFonts w:ascii="Times New Roman" w:hAnsi="Times New Roman"/>
          <w:b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осознанно читать вслух (темп чтения - ориентировочно не менее 50 слов в минуту) или "про себя" (ориентировочно 55-65 слов в минуту);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. • находить в тексте отрывки по заданию (выборочное чтение);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делить текст на смысловые части, озаглавливать их, составлять простой план произ</w:t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softHyphen/>
        <w:t>ведения;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выделять главную мысль прочитанного произведения;</w:t>
      </w:r>
      <w:proofErr w:type="gramEnd"/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определять тему произведения;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сочинять устные рассказы и небольшие тексты на заданную тему и по плану;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отвечать на вопросы по содержанию картины художника;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составлять описание природы, предметов;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пересказывать текст подробно и выборочно;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высказывать оценочные суждения, рассуждать, доказывать свою позицию;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выразительно читать диалоги, читать по ролям;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читать стихотворные произведения наизусть (по выбору);</w:t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</w:rPr>
        <w:br/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t>• различать элементы книги: обложку, оглавление, титульный лист, иллюстрацию, ан</w:t>
      </w:r>
      <w:r w:rsidRPr="00C17762">
        <w:rPr>
          <w:rFonts w:ascii="Times New Roman" w:hAnsi="Times New Roman"/>
          <w:sz w:val="24"/>
          <w:szCs w:val="24"/>
          <w:shd w:val="clear" w:color="auto" w:fill="FFFFFF"/>
        </w:rPr>
        <w:softHyphen/>
        <w:t>нотацию.</w:t>
      </w:r>
    </w:p>
    <w:p w:rsidR="00D21FCD" w:rsidRDefault="00D21FCD" w:rsidP="00C17762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21FCD" w:rsidRPr="00C17762" w:rsidRDefault="00D21FCD" w:rsidP="00C17762">
      <w:pPr>
        <w:pStyle w:val="a3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D21FCD" w:rsidRDefault="00D21FCD" w:rsidP="00D21FCD">
      <w:pPr>
        <w:pStyle w:val="a7"/>
        <w:spacing w:after="0" w:line="240" w:lineRule="auto"/>
        <w:ind w:right="-4"/>
        <w:jc w:val="center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BB7331" w:rsidRDefault="00C17762" w:rsidP="00D21FCD">
      <w:pPr>
        <w:pStyle w:val="a7"/>
        <w:spacing w:after="0" w:line="240" w:lineRule="auto"/>
        <w:ind w:right="-4"/>
        <w:jc w:val="center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C1776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5.</w:t>
      </w:r>
      <w:r w:rsidR="00BB7331" w:rsidRPr="00C1776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Критерии и нормы оценки знаний обучающихся</w:t>
      </w:r>
    </w:p>
    <w:p w:rsidR="00D21FCD" w:rsidRPr="00C17762" w:rsidRDefault="00D21FCD" w:rsidP="00C17762">
      <w:pPr>
        <w:pStyle w:val="a7"/>
        <w:spacing w:after="0" w:line="240" w:lineRule="auto"/>
        <w:ind w:right="-4"/>
        <w:outlineLvl w:val="2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C17762" w:rsidRPr="00B23971" w:rsidRDefault="00C17762" w:rsidP="00C17762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Система </w:t>
      </w:r>
      <w:proofErr w:type="gramStart"/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 достижения планируемых результатов освоения предмета</w:t>
      </w:r>
      <w:proofErr w:type="gramEnd"/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17762" w:rsidRPr="00B23971" w:rsidRDefault="00C17762" w:rsidP="00C17762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Текущий контроль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проводится, в основном, в устной форме на каждом уроке в виде индивидуального или фронтального опроса: чтение текста, пересказ содержания произведения (полно, кратко, выборочно), выразительное чтение наизусть или с листа.  Возможны и небольшие по объёму письменные работы (ответы на вопросы, описание героя или события), а также самостоятельные работы с книгой, иллюстрациями и оглавлением.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Тематический контроль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после изучения определённой темы и может походить как в устной, так и в письменной форме. Письменная работа также может быть проведена в виде тестовых заданий, построенных с учётом предмета чтения.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B23971">
        <w:rPr>
          <w:rFonts w:ascii="Times New Roman" w:eastAsia="Times New Roman" w:hAnsi="Times New Roman"/>
          <w:b/>
          <w:sz w:val="24"/>
          <w:szCs w:val="24"/>
          <w:lang w:eastAsia="ru-RU"/>
        </w:rPr>
        <w:t>Итоговый контроль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Для проверки понимания прочитанного учитель после чтения задаёт вопросы.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</w:t>
      </w:r>
      <w:proofErr w:type="spellStart"/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239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навыка чтения</w:t>
      </w: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второклассников: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умение читать целыми словами и словосочетаниями;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-осознание общего смысла и содержания прочитанного текста при темпе чтения вслух не менее 50-60 слов в минуту (на конец года);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-умение использовать паузы, соответствующие знаки препинания, интонации, передающие характерные особенности героев;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>-безошибочность чтения.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К итоговому контролю относятся и комплексные работы. Структура контрольно-измерительных материалов соответствует структуре ЕГЭ, что позволит начать подготовку к тестовым заданиям уже со второго класса. На выполнение работы отводится 10-25 минут (в зависимости от уровня подготовленности класса). На контрольную работу отводится весь урок.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При выставлении оценки следует ориентироваться на следующую шкалу: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«3» - если выполнено не менее 50% объёма работы;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«4» - если выполнено не менее 75% объёма работы;</w:t>
      </w:r>
    </w:p>
    <w:p w:rsidR="00C17762" w:rsidRPr="00B23971" w:rsidRDefault="00C17762" w:rsidP="00C1776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9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«5» - если работа не содержит ошибок.</w:t>
      </w:r>
    </w:p>
    <w:p w:rsidR="00C17762" w:rsidRPr="00BF3DD8" w:rsidRDefault="00C17762" w:rsidP="00BB7331">
      <w:pPr>
        <w:spacing w:after="0" w:line="240" w:lineRule="auto"/>
        <w:ind w:right="-4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B7331" w:rsidRPr="00BF3DD8" w:rsidRDefault="00BB7331" w:rsidP="00BB7331">
      <w:pPr>
        <w:spacing w:after="0" w:line="240" w:lineRule="auto"/>
        <w:ind w:firstLine="540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Контрольная проверка </w:t>
      </w:r>
      <w:r w:rsidRPr="00BF3DD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навыка </w:t>
      </w:r>
      <w:r w:rsidRPr="00BF3DD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чтения 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оценивается по следующим критериям: </w:t>
      </w:r>
      <w:r w:rsidRPr="00BF3DD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беглость, правильность, осознанность, выразительность.</w:t>
      </w:r>
    </w:p>
    <w:p w:rsidR="00BB7331" w:rsidRPr="00BF3DD8" w:rsidRDefault="00BB7331" w:rsidP="00BB7331">
      <w:pPr>
        <w:spacing w:after="0" w:line="240" w:lineRule="auto"/>
        <w:ind w:left="86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"5"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ставится, если выполнены все 4 требования.</w:t>
      </w:r>
    </w:p>
    <w:p w:rsidR="00BB7331" w:rsidRPr="00BF3DD8" w:rsidRDefault="00BB7331" w:rsidP="00BB7331">
      <w:pPr>
        <w:spacing w:after="0" w:line="240" w:lineRule="auto"/>
        <w:ind w:left="1260" w:hanging="1168"/>
        <w:jc w:val="both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"4" 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ставится, если выполняется норма чтения по беглости (в каждом классе и в каждой четверти она разная), но не выполнено одно из остальных требований.</w:t>
      </w:r>
    </w:p>
    <w:p w:rsidR="00BB7331" w:rsidRPr="00BF3DD8" w:rsidRDefault="00BB7331" w:rsidP="00BB7331">
      <w:pPr>
        <w:spacing w:after="0" w:line="240" w:lineRule="auto"/>
        <w:ind w:left="1260" w:hanging="1174"/>
        <w:jc w:val="both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"3"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ставится, если выполняется норма по беглости, но не выполнено два-три других требования.</w:t>
      </w:r>
    </w:p>
    <w:p w:rsidR="00BB7331" w:rsidRPr="00BF3DD8" w:rsidRDefault="00BB7331" w:rsidP="00BB7331">
      <w:pPr>
        <w:spacing w:after="0" w:line="240" w:lineRule="auto"/>
        <w:ind w:left="1260" w:hanging="1168"/>
        <w:jc w:val="both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"2"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ставится, если выполняется норма беглости, но не выполнены остальные три требования  или  не выполнена норма беглости, а остальные требования выдержаны. </w:t>
      </w:r>
      <w:proofErr w:type="gramStart"/>
      <w:r w:rsidRPr="00BF3DD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BB7331" w:rsidRPr="00BF3DD8" w:rsidRDefault="00BB7331" w:rsidP="00BB7331">
      <w:pPr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Пересказ</w:t>
      </w:r>
    </w:p>
    <w:p w:rsidR="00BB7331" w:rsidRPr="00BF3DD8" w:rsidRDefault="00BB7331" w:rsidP="00BB7331">
      <w:pPr>
        <w:spacing w:after="0" w:line="240" w:lineRule="auto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"5"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BB7331" w:rsidRPr="00BF3DD8" w:rsidRDefault="00BB7331" w:rsidP="00BB7331">
      <w:pPr>
        <w:spacing w:after="0" w:line="240" w:lineRule="auto"/>
        <w:ind w:left="82"/>
        <w:jc w:val="both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"4"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допускает 1-2 ошибки, неточности, сам исправляет их</w:t>
      </w:r>
    </w:p>
    <w:p w:rsidR="00BB7331" w:rsidRPr="00BF3DD8" w:rsidRDefault="00BB7331" w:rsidP="00BB7331">
      <w:pPr>
        <w:spacing w:after="0" w:line="240" w:lineRule="auto"/>
        <w:ind w:left="76"/>
        <w:jc w:val="both"/>
        <w:rPr>
          <w:rFonts w:eastAsia="Times New Roman"/>
          <w:color w:val="000000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"3"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пересказывает при  помощи  наводящих вопросов учителя,  не умеет последовательно  передать содержание прочитанного, допускает речевые ошибки.</w:t>
      </w:r>
    </w:p>
    <w:p w:rsidR="00BB7331" w:rsidRDefault="00BB7331" w:rsidP="00BB7331">
      <w:pPr>
        <w:spacing w:after="0" w:line="240" w:lineRule="auto"/>
        <w:ind w:left="7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</w:t>
      </w:r>
      <w:r w:rsidRPr="00BF3D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"2"</w:t>
      </w:r>
      <w:r w:rsidRPr="00BF3D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не может передать содержание прочитанного.</w:t>
      </w:r>
    </w:p>
    <w:p w:rsidR="00BB7331" w:rsidRPr="00BF3DD8" w:rsidRDefault="00BB7331" w:rsidP="00BB7331">
      <w:pPr>
        <w:spacing w:after="0" w:line="240" w:lineRule="auto"/>
        <w:ind w:left="76"/>
        <w:jc w:val="both"/>
        <w:rPr>
          <w:rFonts w:eastAsia="Times New Roman"/>
          <w:color w:val="000000"/>
          <w:lang w:eastAsia="ru-RU"/>
        </w:rPr>
      </w:pPr>
    </w:p>
    <w:tbl>
      <w:tblPr>
        <w:tblW w:w="10813" w:type="dxa"/>
        <w:tblCellMar>
          <w:left w:w="0" w:type="dxa"/>
          <w:right w:w="0" w:type="dxa"/>
        </w:tblCellMar>
        <w:tblLook w:val="04A0"/>
      </w:tblPr>
      <w:tblGrid>
        <w:gridCol w:w="891"/>
        <w:gridCol w:w="1701"/>
        <w:gridCol w:w="1276"/>
        <w:gridCol w:w="1134"/>
        <w:gridCol w:w="992"/>
        <w:gridCol w:w="1417"/>
        <w:gridCol w:w="1134"/>
        <w:gridCol w:w="1134"/>
        <w:gridCol w:w="1134"/>
      </w:tblGrid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bookmarkStart w:id="0" w:name="66e50a6fa68a345f59db8c84dbe3b8195da59109"/>
            <w:bookmarkStart w:id="1" w:name="0"/>
            <w:bookmarkEnd w:id="0"/>
            <w:bookmarkEnd w:id="1"/>
            <w:r w:rsidRPr="00BF3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Обязательный уровень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Возможный уровень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B7331" w:rsidRPr="00BF3DD8" w:rsidRDefault="00BB7331" w:rsidP="00EC085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чет.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чет.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чет.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чет.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чет.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чет.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чет.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чет.</w:t>
            </w:r>
          </w:p>
        </w:tc>
      </w:tr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10 - 15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15 - 20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20 - 30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20 - 25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25 - 30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30 - 35</w:t>
            </w:r>
          </w:p>
        </w:tc>
      </w:tr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B7331" w:rsidRPr="00BF3DD8" w:rsidTr="00EC0856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F3DD8" w:rsidRPr="00BF3DD8" w:rsidRDefault="00BB7331" w:rsidP="00EC085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BF3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</w:t>
            </w:r>
          </w:p>
        </w:tc>
      </w:tr>
    </w:tbl>
    <w:p w:rsidR="00BB7331" w:rsidRDefault="00BB7331" w:rsidP="00BB7331"/>
    <w:p w:rsidR="00966A00" w:rsidRDefault="00966A00" w:rsidP="00B23971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5D2A43" w:rsidRPr="00385E03" w:rsidRDefault="00966A00" w:rsidP="005D2A43">
      <w:pPr>
        <w:tabs>
          <w:tab w:val="left" w:pos="597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6</w:t>
      </w:r>
      <w:r w:rsidR="00385E03" w:rsidRPr="00385E03">
        <w:rPr>
          <w:rFonts w:ascii="Times New Roman" w:hAnsi="Times New Roman"/>
          <w:b/>
          <w:sz w:val="28"/>
          <w:szCs w:val="28"/>
        </w:rPr>
        <w:t>. Методическая литература и средства обучения.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5D2A43">
        <w:rPr>
          <w:rFonts w:ascii="Times New Roman" w:hAnsi="Times New Roman"/>
          <w:sz w:val="24"/>
          <w:szCs w:val="24"/>
        </w:rPr>
        <w:t>Гостимская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Е. С., </w:t>
      </w:r>
      <w:proofErr w:type="spellStart"/>
      <w:r w:rsidRPr="005D2A43">
        <w:rPr>
          <w:rFonts w:ascii="Times New Roman" w:hAnsi="Times New Roman"/>
          <w:sz w:val="24"/>
          <w:szCs w:val="24"/>
        </w:rPr>
        <w:t>Байкова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М. И. Поурочные разработки по литературному чтению. 2 класс. К учебникам М. В. </w:t>
      </w:r>
      <w:proofErr w:type="spellStart"/>
      <w:r w:rsidRPr="005D2A43">
        <w:rPr>
          <w:rFonts w:ascii="Times New Roman" w:hAnsi="Times New Roman"/>
          <w:sz w:val="24"/>
          <w:szCs w:val="24"/>
        </w:rPr>
        <w:t>Головановой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и Л. Ф. Климановой. М.: ВАКО, 2010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D2A43">
        <w:rPr>
          <w:rFonts w:ascii="Times New Roman" w:hAnsi="Times New Roman"/>
          <w:sz w:val="24"/>
          <w:szCs w:val="24"/>
        </w:rPr>
        <w:t>Календарно – тематическое планирование уроков для комплекта «Школа России» 1-4 классы. М.: «</w:t>
      </w:r>
      <w:proofErr w:type="spellStart"/>
      <w:r w:rsidRPr="005D2A43">
        <w:rPr>
          <w:rFonts w:ascii="Times New Roman" w:hAnsi="Times New Roman"/>
          <w:sz w:val="24"/>
          <w:szCs w:val="24"/>
        </w:rPr>
        <w:t>Вако</w:t>
      </w:r>
      <w:proofErr w:type="spellEnd"/>
      <w:r w:rsidRPr="005D2A43">
        <w:rPr>
          <w:rFonts w:ascii="Times New Roman" w:hAnsi="Times New Roman"/>
          <w:sz w:val="24"/>
          <w:szCs w:val="24"/>
        </w:rPr>
        <w:t>», 2010, 144 с.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D2A43">
        <w:rPr>
          <w:rFonts w:ascii="Times New Roman" w:hAnsi="Times New Roman"/>
          <w:sz w:val="24"/>
          <w:szCs w:val="24"/>
        </w:rPr>
        <w:t>Климанова Л. Ф., Горецкий В. Г., Голованова М. В. Родная речь. Учебник для 2 класса начальной школы, М.: «Просвещение», 2010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D2A43">
        <w:rPr>
          <w:rFonts w:ascii="Times New Roman" w:hAnsi="Times New Roman"/>
          <w:sz w:val="24"/>
          <w:szCs w:val="24"/>
        </w:rPr>
        <w:t>Концепция и программы для начальных классов. Комплект учебников «Школа России» в двух частях. М.: Просвещение, 2010, 1 часть,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5D2A43">
        <w:rPr>
          <w:rFonts w:ascii="Times New Roman" w:hAnsi="Times New Roman"/>
          <w:sz w:val="24"/>
          <w:szCs w:val="24"/>
        </w:rPr>
        <w:t>Кутявина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5D2A43">
        <w:rPr>
          <w:rFonts w:ascii="Times New Roman" w:hAnsi="Times New Roman"/>
          <w:sz w:val="24"/>
          <w:szCs w:val="24"/>
        </w:rPr>
        <w:t>Гостимская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Е. С., </w:t>
      </w:r>
      <w:proofErr w:type="spellStart"/>
      <w:r w:rsidRPr="005D2A43">
        <w:rPr>
          <w:rFonts w:ascii="Times New Roman" w:hAnsi="Times New Roman"/>
          <w:sz w:val="24"/>
          <w:szCs w:val="24"/>
        </w:rPr>
        <w:t>Байкова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М. И. Поурочные разработки по литературному чтению: 2 класс. М.: ВАКО, 2009,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5D2A43">
        <w:rPr>
          <w:rFonts w:ascii="Times New Roman" w:hAnsi="Times New Roman"/>
          <w:sz w:val="24"/>
          <w:szCs w:val="24"/>
        </w:rPr>
        <w:t>Кутявина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С. В. Контрольно – измерительные материалы. Литературное чтение: 2 класс. М.: ВАКО, 2010,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D2A43">
        <w:rPr>
          <w:rFonts w:ascii="Times New Roman" w:hAnsi="Times New Roman"/>
          <w:sz w:val="24"/>
          <w:szCs w:val="24"/>
        </w:rPr>
        <w:t xml:space="preserve">Обухова Л. А.,. </w:t>
      </w:r>
      <w:proofErr w:type="spellStart"/>
      <w:r w:rsidRPr="005D2A43">
        <w:rPr>
          <w:rFonts w:ascii="Times New Roman" w:hAnsi="Times New Roman"/>
          <w:sz w:val="24"/>
          <w:szCs w:val="24"/>
        </w:rPr>
        <w:t>Жиренко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О. Е, Кочергина А. В. Тематическое планирование уроков по новому базисному учебному плану: 2 класс. М.: ВАКО, 2010,</w:t>
      </w:r>
    </w:p>
    <w:p w:rsidR="005D2A43" w:rsidRPr="005D2A43" w:rsidRDefault="005D2A43" w:rsidP="005D2A4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5D2A43">
        <w:rPr>
          <w:rFonts w:ascii="Times New Roman" w:hAnsi="Times New Roman"/>
          <w:sz w:val="24"/>
          <w:szCs w:val="24"/>
        </w:rPr>
        <w:t>Узорова</w:t>
      </w:r>
      <w:proofErr w:type="spellEnd"/>
      <w:r w:rsidRPr="005D2A43">
        <w:rPr>
          <w:rFonts w:ascii="Times New Roman" w:hAnsi="Times New Roman"/>
          <w:sz w:val="24"/>
          <w:szCs w:val="24"/>
        </w:rPr>
        <w:t xml:space="preserve"> О. В., Нефёдова Е. А. Тексты по проверке техники чтения. М.: АСТ - </w:t>
      </w:r>
      <w:proofErr w:type="spellStart"/>
      <w:r w:rsidRPr="005D2A43">
        <w:rPr>
          <w:rFonts w:ascii="Times New Roman" w:hAnsi="Times New Roman"/>
          <w:sz w:val="24"/>
          <w:szCs w:val="24"/>
        </w:rPr>
        <w:t>Астрель</w:t>
      </w:r>
      <w:proofErr w:type="spellEnd"/>
      <w:r w:rsidRPr="005D2A43">
        <w:rPr>
          <w:rFonts w:ascii="Times New Roman" w:hAnsi="Times New Roman"/>
          <w:sz w:val="24"/>
          <w:szCs w:val="24"/>
        </w:rPr>
        <w:t>, 2005</w:t>
      </w:r>
    </w:p>
    <w:p w:rsidR="005D2A43" w:rsidRPr="005D2A43" w:rsidRDefault="005D2A43" w:rsidP="005D2A43">
      <w:pPr>
        <w:pStyle w:val="a3"/>
        <w:ind w:left="1425"/>
        <w:jc w:val="center"/>
        <w:rPr>
          <w:rFonts w:ascii="Times New Roman" w:hAnsi="Times New Roman"/>
          <w:sz w:val="24"/>
          <w:szCs w:val="24"/>
        </w:rPr>
      </w:pPr>
    </w:p>
    <w:p w:rsidR="00FC5F3B" w:rsidRPr="005D2A43" w:rsidRDefault="00FC5F3B" w:rsidP="005D2A43">
      <w:pPr>
        <w:jc w:val="center"/>
        <w:rPr>
          <w:rFonts w:ascii="Times New Roman" w:hAnsi="Times New Roman"/>
          <w:sz w:val="24"/>
          <w:szCs w:val="24"/>
        </w:rPr>
      </w:pPr>
    </w:p>
    <w:sectPr w:rsidR="00FC5F3B" w:rsidRPr="005D2A43" w:rsidSect="00B23971">
      <w:pgSz w:w="11906" w:h="16838"/>
      <w:pgMar w:top="568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6764"/>
    <w:multiLevelType w:val="hybridMultilevel"/>
    <w:tmpl w:val="26143E8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F5E1F51"/>
    <w:multiLevelType w:val="hybridMultilevel"/>
    <w:tmpl w:val="4FAE5A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E95AF5"/>
    <w:multiLevelType w:val="hybridMultilevel"/>
    <w:tmpl w:val="EB8CE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6282C"/>
    <w:multiLevelType w:val="hybridMultilevel"/>
    <w:tmpl w:val="90D25BA0"/>
    <w:lvl w:ilvl="0" w:tplc="9244CE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07E539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64ECD7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2849B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D259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A6432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F40B2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C2601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C85A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3DC26CE5"/>
    <w:multiLevelType w:val="hybridMultilevel"/>
    <w:tmpl w:val="EB8CE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70D08"/>
    <w:multiLevelType w:val="hybridMultilevel"/>
    <w:tmpl w:val="222C4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971"/>
    <w:rsid w:val="00277FFB"/>
    <w:rsid w:val="002A3925"/>
    <w:rsid w:val="002F4FD1"/>
    <w:rsid w:val="00385E03"/>
    <w:rsid w:val="0044188C"/>
    <w:rsid w:val="005633DC"/>
    <w:rsid w:val="005D2A43"/>
    <w:rsid w:val="006730B5"/>
    <w:rsid w:val="006A6B83"/>
    <w:rsid w:val="00701525"/>
    <w:rsid w:val="007B4448"/>
    <w:rsid w:val="009224CF"/>
    <w:rsid w:val="00966A00"/>
    <w:rsid w:val="009808B4"/>
    <w:rsid w:val="00995F02"/>
    <w:rsid w:val="00AC5573"/>
    <w:rsid w:val="00AF4C87"/>
    <w:rsid w:val="00B04047"/>
    <w:rsid w:val="00B23971"/>
    <w:rsid w:val="00BB7331"/>
    <w:rsid w:val="00C147CD"/>
    <w:rsid w:val="00C17762"/>
    <w:rsid w:val="00CD58F6"/>
    <w:rsid w:val="00D21FCD"/>
    <w:rsid w:val="00D3177D"/>
    <w:rsid w:val="00DF2DAF"/>
    <w:rsid w:val="00FC5F3B"/>
    <w:rsid w:val="00FD45B1"/>
    <w:rsid w:val="00FF4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2A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01525"/>
  </w:style>
  <w:style w:type="table" w:styleId="a4">
    <w:name w:val="Table Grid"/>
    <w:basedOn w:val="a1"/>
    <w:uiPriority w:val="59"/>
    <w:rsid w:val="00701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01525"/>
    <w:rPr>
      <w:b/>
      <w:bCs/>
    </w:rPr>
  </w:style>
  <w:style w:type="character" w:styleId="a6">
    <w:name w:val="Emphasis"/>
    <w:basedOn w:val="a0"/>
    <w:uiPriority w:val="20"/>
    <w:qFormat/>
    <w:rsid w:val="00701525"/>
    <w:rPr>
      <w:i/>
      <w:iCs/>
    </w:rPr>
  </w:style>
  <w:style w:type="paragraph" w:styleId="a7">
    <w:name w:val="List Paragraph"/>
    <w:basedOn w:val="a"/>
    <w:uiPriority w:val="34"/>
    <w:qFormat/>
    <w:rsid w:val="00385E03"/>
    <w:pPr>
      <w:ind w:left="720"/>
      <w:contextualSpacing/>
    </w:pPr>
  </w:style>
  <w:style w:type="character" w:customStyle="1" w:styleId="submenu-table">
    <w:name w:val="submenu-table"/>
    <w:basedOn w:val="a0"/>
    <w:rsid w:val="00C17762"/>
  </w:style>
  <w:style w:type="paragraph" w:styleId="a8">
    <w:name w:val="header"/>
    <w:basedOn w:val="a"/>
    <w:link w:val="a9"/>
    <w:uiPriority w:val="99"/>
    <w:semiHidden/>
    <w:unhideWhenUsed/>
    <w:rsid w:val="006A6B83"/>
    <w:pPr>
      <w:tabs>
        <w:tab w:val="center" w:pos="4677"/>
        <w:tab w:val="right" w:pos="9355"/>
      </w:tabs>
      <w:spacing w:after="0" w:line="240" w:lineRule="auto"/>
      <w:ind w:left="1021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A6B8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7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890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2013-08-26T15:33:00Z</dcterms:created>
  <dcterms:modified xsi:type="dcterms:W3CDTF">2013-09-18T06:49:00Z</dcterms:modified>
</cp:coreProperties>
</file>